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18" w:rsidRPr="00B81E18" w:rsidRDefault="00B81E18" w:rsidP="00B81E1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B81E18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81E18" w:rsidRPr="007D4BF8" w:rsidRDefault="00B81E18" w:rsidP="00B81E1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B81E18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7D4BF8">
        <w:rPr>
          <w:rFonts w:ascii="Sylfaen" w:hAnsi="Sylfaen" w:cs="Arial"/>
          <w:sz w:val="24"/>
          <w:szCs w:val="24"/>
          <w:lang w:val="ka-GE"/>
        </w:rPr>
        <w:t>21</w:t>
      </w:r>
    </w:p>
    <w:p w:rsidR="00B81E18" w:rsidRPr="00B81E18" w:rsidRDefault="00B81E18" w:rsidP="00B81E18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81E18" w:rsidRPr="00B81E18" w:rsidRDefault="00B81E18" w:rsidP="00B81E18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81E18" w:rsidRPr="00B81E18" w:rsidRDefault="00B81E18" w:rsidP="00B81E18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81E18">
        <w:rPr>
          <w:rFonts w:ascii="Sylfaen" w:hAnsi="Sylfaen" w:cs="Arial"/>
          <w:b/>
          <w:sz w:val="24"/>
          <w:szCs w:val="24"/>
        </w:rPr>
        <w:tab/>
      </w:r>
    </w:p>
    <w:p w:rsidR="00B81E18" w:rsidRPr="00B81E18" w:rsidRDefault="00B81E18" w:rsidP="00B81E18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B81E18">
        <w:rPr>
          <w:rFonts w:ascii="Sylfaen" w:hAnsi="Sylfaen" w:cs="Arial"/>
          <w:b/>
          <w:sz w:val="24"/>
          <w:szCs w:val="24"/>
        </w:rPr>
        <w:tab/>
      </w:r>
    </w:p>
    <w:p w:rsidR="00B81E18" w:rsidRPr="00B81E18" w:rsidRDefault="00B81E18" w:rsidP="00B81E18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B81E18">
        <w:rPr>
          <w:rFonts w:ascii="Sylfae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B81E18" w:rsidRPr="00B81E18" w:rsidRDefault="00B81E18" w:rsidP="00B81E18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B81E18" w:rsidRPr="00B81E18" w:rsidRDefault="00B81E18" w:rsidP="00B81E18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81E18" w:rsidRPr="00B81E18" w:rsidRDefault="00B81E18" w:rsidP="00B81E18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81E18" w:rsidRPr="00B81E18" w:rsidRDefault="00B81E18" w:rsidP="00B81E1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81E18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81E18" w:rsidRPr="00B81E18" w:rsidRDefault="00B81E18" w:rsidP="00B81E18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B81E18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B81E18" w:rsidRPr="00B81E18" w:rsidRDefault="00B81E18" w:rsidP="00B81E18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81E18" w:rsidRPr="00B81E18" w:rsidRDefault="00B81E18" w:rsidP="00B81E1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81E18" w:rsidRPr="00B81E18" w:rsidRDefault="00B81E18" w:rsidP="00B81E18">
      <w:pPr>
        <w:jc w:val="center"/>
        <w:rPr>
          <w:rFonts w:ascii="Sylfaen" w:hAnsi="Sylfaen" w:cs="Arial"/>
          <w:b/>
          <w:bCs/>
          <w:sz w:val="32"/>
          <w:szCs w:val="32"/>
          <w:lang w:val="ka-GE"/>
        </w:rPr>
      </w:pPr>
      <w:r w:rsidRPr="00B81E18">
        <w:rPr>
          <w:rFonts w:ascii="Sylfaen" w:hAnsi="Sylfaen" w:cs="Arial"/>
          <w:sz w:val="24"/>
          <w:szCs w:val="24"/>
          <w:lang w:val="ka-GE"/>
        </w:rPr>
        <w:t>მოდული</w:t>
      </w:r>
      <w:r w:rsidRPr="00B81E18">
        <w:rPr>
          <w:rFonts w:ascii="Sylfaen" w:hAnsi="Sylfaen" w:cs="Arial"/>
          <w:sz w:val="24"/>
          <w:szCs w:val="24"/>
        </w:rPr>
        <w:t>:</w:t>
      </w:r>
      <w:r w:rsidRPr="00B81E18">
        <w:rPr>
          <w:rFonts w:ascii="Sylfaen" w:hAnsi="Sylfaen" w:cs="Arial"/>
          <w:b/>
          <w:sz w:val="24"/>
          <w:szCs w:val="24"/>
        </w:rPr>
        <w:t xml:space="preserve"> </w:t>
      </w:r>
      <w:r w:rsidRPr="00B81E18">
        <w:rPr>
          <w:rFonts w:ascii="Sylfaen" w:hAnsi="Sylfaen" w:cs="Arial"/>
          <w:b/>
          <w:bCs/>
          <w:sz w:val="32"/>
          <w:szCs w:val="32"/>
          <w:lang w:val="ka-GE"/>
        </w:rPr>
        <w:t xml:space="preserve">პრაქტიკული პროექტი </w:t>
      </w:r>
      <w:r w:rsidRPr="00B81E18">
        <w:rPr>
          <w:rFonts w:ascii="Sylfaen" w:hAnsi="Sylfaen" w:cs="Arial"/>
          <w:b/>
          <w:bCs/>
          <w:sz w:val="32"/>
          <w:szCs w:val="32"/>
          <w:lang w:val="en-US"/>
        </w:rPr>
        <w:t xml:space="preserve">- </w:t>
      </w:r>
      <w:r w:rsidRPr="00B81E18">
        <w:rPr>
          <w:rFonts w:ascii="Sylfaen" w:hAnsi="Sylfaen" w:cs="Arial"/>
          <w:b/>
          <w:bCs/>
          <w:sz w:val="32"/>
          <w:szCs w:val="32"/>
          <w:lang w:val="ka-GE"/>
        </w:rPr>
        <w:t xml:space="preserve"> თმის მომსახურება</w:t>
      </w:r>
    </w:p>
    <w:p w:rsidR="00B81E18" w:rsidRPr="00B81E18" w:rsidRDefault="00B81E18" w:rsidP="00B81E18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</w:p>
    <w:p w:rsidR="00B81E18" w:rsidRPr="00B81E18" w:rsidRDefault="00B81E18" w:rsidP="00B81E1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81E18" w:rsidRPr="00B81E18" w:rsidRDefault="00B81E18" w:rsidP="00B81E1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81E18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B81E18">
        <w:rPr>
          <w:rFonts w:ascii="Sylfaen" w:hAnsi="Sylfaen" w:cs="Arial"/>
          <w:sz w:val="24"/>
          <w:szCs w:val="24"/>
          <w:lang w:val="ka-GE"/>
        </w:rPr>
        <w:t>სავალდებულო</w:t>
      </w:r>
    </w:p>
    <w:p w:rsidR="00B81E18" w:rsidRPr="00B81E18" w:rsidRDefault="00B81E18" w:rsidP="00B81E18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B81E18" w:rsidRPr="00B81E18" w:rsidRDefault="00B81E18" w:rsidP="00B81E18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B81E18" w:rsidRPr="00B81E18" w:rsidRDefault="00B81E18" w:rsidP="00B81E18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B81E18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B81E18" w:rsidRPr="00B81E18" w:rsidRDefault="00B81E18" w:rsidP="00B81E18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B81E18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751373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B81E18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B81E18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137B42">
        <w:trPr>
          <w:trHeight w:val="453"/>
        </w:trPr>
        <w:tc>
          <w:tcPr>
            <w:tcW w:w="2506" w:type="pct"/>
          </w:tcPr>
          <w:p w:rsidR="00BE3CFF" w:rsidRPr="005322C0" w:rsidRDefault="00A5668B" w:rsidP="00CB525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87F8A" w:rsidRDefault="00137B42" w:rsidP="00137B42">
            <w:pPr>
              <w:tabs>
                <w:tab w:val="left" w:pos="1395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hAnsi="Sylfaen" w:cs="Arial"/>
                <w:sz w:val="20"/>
                <w:szCs w:val="20"/>
                <w:lang w:val="ka-GE"/>
              </w:rPr>
              <w:t>10119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</w:tr>
      <w:tr w:rsidR="005322C0" w:rsidRPr="00587F8A" w:rsidTr="00137B42">
        <w:trPr>
          <w:trHeight w:val="437"/>
        </w:trPr>
        <w:tc>
          <w:tcPr>
            <w:tcW w:w="2506" w:type="pct"/>
          </w:tcPr>
          <w:p w:rsidR="005322C0" w:rsidRDefault="005322C0" w:rsidP="005322C0">
            <w:pPr>
              <w:pStyle w:val="a6"/>
              <w:rPr>
                <w:rFonts w:ascii="Sylfaen" w:hAnsi="Sylfaen" w:cs="Arial"/>
                <w:b/>
                <w:lang w:val="en-US"/>
              </w:rPr>
            </w:pPr>
            <w:r w:rsidRPr="00BB3E32">
              <w:rPr>
                <w:rFonts w:ascii="Sylfaen" w:hAnsi="Sylfaen" w:cs="Arial"/>
                <w:b/>
                <w:lang w:val="ka-GE"/>
              </w:rPr>
              <w:t>სახელწოდება:</w:t>
            </w:r>
          </w:p>
          <w:p w:rsidR="005322C0" w:rsidRPr="005322C0" w:rsidRDefault="005322C0" w:rsidP="00CB5250">
            <w:pPr>
              <w:pStyle w:val="a6"/>
              <w:jc w:val="both"/>
              <w:rPr>
                <w:rFonts w:ascii="Sylfaen" w:hAnsi="Sylfaen" w:cs="Arial"/>
                <w:b/>
                <w:lang w:val="en-US"/>
              </w:rPr>
            </w:pPr>
          </w:p>
        </w:tc>
        <w:tc>
          <w:tcPr>
            <w:tcW w:w="2494" w:type="pct"/>
          </w:tcPr>
          <w:p w:rsidR="00CB5250" w:rsidRPr="00DD2230" w:rsidRDefault="00CB5250" w:rsidP="00CB5250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 xml:space="preserve">პრაქტიკული პროექტი </w:t>
            </w:r>
            <w:r w:rsidR="00153C4B">
              <w:rPr>
                <w:rFonts w:ascii="Sylfaen" w:hAnsi="Sylfaen"/>
                <w:bCs/>
                <w:lang w:val="en-US"/>
              </w:rPr>
              <w:t xml:space="preserve">- </w:t>
            </w:r>
            <w:r w:rsidR="004778F1">
              <w:rPr>
                <w:rFonts w:ascii="Sylfaen" w:hAnsi="Sylfaen"/>
                <w:bCs/>
                <w:lang w:val="ka-GE"/>
              </w:rPr>
              <w:t xml:space="preserve"> </w:t>
            </w:r>
            <w:r w:rsidRPr="00DD2230">
              <w:rPr>
                <w:rFonts w:ascii="Sylfaen" w:hAnsi="Sylfaen"/>
                <w:bCs/>
                <w:lang w:val="ka-GE"/>
              </w:rPr>
              <w:t xml:space="preserve">თმის </w:t>
            </w:r>
            <w:r w:rsidR="008E36C1">
              <w:rPr>
                <w:rFonts w:ascii="Sylfaen" w:hAnsi="Sylfaen"/>
                <w:bCs/>
                <w:lang w:val="ka-GE"/>
              </w:rPr>
              <w:t>მომსახურება</w:t>
            </w:r>
          </w:p>
          <w:p w:rsidR="005322C0" w:rsidRPr="00587F8A" w:rsidRDefault="005322C0" w:rsidP="005322C0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5322C0" w:rsidRPr="00587F8A" w:rsidTr="00137B42">
        <w:trPr>
          <w:trHeight w:val="437"/>
        </w:trPr>
        <w:tc>
          <w:tcPr>
            <w:tcW w:w="2506" w:type="pct"/>
          </w:tcPr>
          <w:p w:rsidR="005322C0" w:rsidRPr="00587F8A" w:rsidRDefault="005322C0" w:rsidP="005322C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322C0" w:rsidRPr="00587F8A" w:rsidRDefault="001425A2" w:rsidP="005322C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5322C0" w:rsidRPr="00587F8A" w:rsidTr="00137B42">
        <w:trPr>
          <w:trHeight w:val="437"/>
        </w:trPr>
        <w:tc>
          <w:tcPr>
            <w:tcW w:w="2506" w:type="pct"/>
          </w:tcPr>
          <w:p w:rsidR="005322C0" w:rsidRPr="00587F8A" w:rsidRDefault="005322C0" w:rsidP="00CB525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322C0" w:rsidRPr="0052586F" w:rsidRDefault="00175D03" w:rsidP="0091553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5322C0" w:rsidRPr="00587F8A" w:rsidTr="00137B42">
        <w:trPr>
          <w:trHeight w:val="437"/>
        </w:trPr>
        <w:tc>
          <w:tcPr>
            <w:tcW w:w="2506" w:type="pct"/>
          </w:tcPr>
          <w:p w:rsidR="005322C0" w:rsidRPr="008E36C1" w:rsidRDefault="005322C0" w:rsidP="005322C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E36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5322C0" w:rsidRPr="008E36C1" w:rsidRDefault="005322C0" w:rsidP="005322C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5322C0" w:rsidRPr="00587F8A" w:rsidTr="00137B42">
        <w:trPr>
          <w:trHeight w:val="1285"/>
        </w:trPr>
        <w:tc>
          <w:tcPr>
            <w:tcW w:w="2506" w:type="pct"/>
          </w:tcPr>
          <w:p w:rsidR="005322C0" w:rsidRPr="00D35B14" w:rsidRDefault="005322C0" w:rsidP="005322C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5322C0" w:rsidRPr="008E36C1" w:rsidRDefault="005322C0" w:rsidP="008E36C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დაგეგმვა</w:t>
            </w:r>
            <w:r w:rsidR="008E36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="008E36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ამოცანების</w:t>
            </w:r>
            <w:r w:rsidR="00824C5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ანგარიშგება</w:t>
            </w:r>
            <w:r w:rsidR="008E36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5322C0" w:rsidRPr="005322C0" w:rsidRDefault="005322C0" w:rsidP="005322C0">
            <w:pPr>
              <w:pStyle w:val="a3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D6034" w:rsidRPr="00A0669B" w:rsidRDefault="00490842" w:rsidP="00A0669B">
      <w:pPr>
        <w:pStyle w:val="a6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4254"/>
        <w:gridCol w:w="3446"/>
        <w:gridCol w:w="5308"/>
        <w:gridCol w:w="1886"/>
      </w:tblGrid>
      <w:tr w:rsidR="00A0669B" w:rsidRPr="00587F8A" w:rsidTr="00A0669B">
        <w:trPr>
          <w:trHeight w:val="1115"/>
          <w:jc w:val="center"/>
        </w:trPr>
        <w:tc>
          <w:tcPr>
            <w:tcW w:w="1428" w:type="pct"/>
            <w:shd w:val="clear" w:color="auto" w:fill="DBE5F1" w:themeFill="accent1" w:themeFillTint="33"/>
            <w:vAlign w:val="center"/>
          </w:tcPr>
          <w:p w:rsidR="00A0669B" w:rsidRDefault="00A0669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0669B" w:rsidRPr="00587F8A" w:rsidRDefault="00A0669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A0669B" w:rsidRPr="00587F8A" w:rsidRDefault="00A0669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157" w:type="pct"/>
            <w:shd w:val="clear" w:color="auto" w:fill="DBE5F1" w:themeFill="accent1" w:themeFillTint="33"/>
            <w:vAlign w:val="center"/>
          </w:tcPr>
          <w:p w:rsidR="00A0669B" w:rsidRPr="00587F8A" w:rsidRDefault="00A0669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82" w:type="pct"/>
            <w:shd w:val="clear" w:color="auto" w:fill="DBE5F1" w:themeFill="accent1" w:themeFillTint="33"/>
            <w:vAlign w:val="center"/>
          </w:tcPr>
          <w:p w:rsidR="00A0669B" w:rsidRDefault="00A0669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0669B" w:rsidRPr="00587F8A" w:rsidRDefault="00A0669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33" w:type="pct"/>
            <w:shd w:val="clear" w:color="auto" w:fill="DBE5F1" w:themeFill="accent1" w:themeFillTint="33"/>
            <w:vAlign w:val="center"/>
          </w:tcPr>
          <w:p w:rsidR="00A0669B" w:rsidRPr="00587F8A" w:rsidRDefault="00A0669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0669B" w:rsidRPr="00587F8A" w:rsidTr="00A0669B">
        <w:trPr>
          <w:trHeight w:val="935"/>
          <w:jc w:val="center"/>
        </w:trPr>
        <w:tc>
          <w:tcPr>
            <w:tcW w:w="1428" w:type="pct"/>
            <w:shd w:val="clear" w:color="auto" w:fill="auto"/>
          </w:tcPr>
          <w:p w:rsidR="00A0669B" w:rsidRPr="00DD2230" w:rsidRDefault="00A0669B" w:rsidP="005322C0">
            <w:pPr>
              <w:pStyle w:val="a3"/>
              <w:numPr>
                <w:ilvl w:val="0"/>
                <w:numId w:val="17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:rsidR="00A0669B" w:rsidRPr="00B61153" w:rsidRDefault="00A0669B" w:rsidP="005322C0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157" w:type="pct"/>
            <w:shd w:val="clear" w:color="auto" w:fill="auto"/>
          </w:tcPr>
          <w:p w:rsidR="00A0669B" w:rsidRPr="0072227F" w:rsidRDefault="00A0669B" w:rsidP="005322C0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განსაზღვრავს პროფესიული ამოცანის  შესრულების ძირითად ეტაპებსა და დროს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განსაზღვრავს შესაძლო რისკებსა და მათი პრევენციის გზებს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18"/>
              </w:numPr>
              <w:rPr>
                <w:sz w:val="20"/>
                <w:szCs w:val="20"/>
                <w:lang w:val="en-US"/>
              </w:rPr>
            </w:pPr>
            <w:r w:rsidRPr="0072227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</w:t>
            </w: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პროფესიული ურთიერთობების ტიპებსა და პასუხისმგებლობებას, შესასრულებელი დავალების შესაბამისად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1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არჩევს სამუშაოსთვის აუცილებელ რესურსებსა და საჭირო მეთოდებს 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18"/>
              </w:numPr>
              <w:rPr>
                <w:sz w:val="20"/>
                <w:szCs w:val="20"/>
                <w:lang w:val="en-US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შესაბამისად, ქმნის ოპტიმალურ სამუშაო გეგმას</w:t>
            </w:r>
          </w:p>
          <w:p w:rsidR="00A0669B" w:rsidRPr="00587F8A" w:rsidRDefault="00A0669B" w:rsidP="005322C0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782" w:type="pct"/>
          </w:tcPr>
          <w:p w:rsidR="00A0669B" w:rsidRPr="00DD2230" w:rsidRDefault="00A0669B" w:rsidP="005322C0">
            <w:pPr>
              <w:spacing w:after="200" w:line="276" w:lineRule="auto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:rsidR="00A0669B" w:rsidRPr="00D63449" w:rsidRDefault="00A0669B" w:rsidP="005322C0">
            <w:pPr>
              <w:pStyle w:val="a6"/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ადეკვატურად მოწყობილ გარემოში საჭირო ხელსაწყო-იარაღებითა და მომზადებული მასალის გამოყენებით შერჩეული ვარცხნილობის ტიპის (საღამოს, დღის, საქორწინო, ყოველდღიური, შოუს ვარცხნილობა) / სტილის (რეტრო, 60-იანი, 90-იანი, ავანგარდი) შესასრულებლად შესაბამისი აქტივობების განხორციელება, სახის ფორმისა და თმის ტიპის გათვალისწინებით</w:t>
            </w:r>
            <w:r>
              <w:rPr>
                <w:rFonts w:ascii="Sylfaen" w:hAnsi="Sylfaen"/>
                <w:bCs/>
                <w:lang w:val="en-US"/>
              </w:rPr>
              <w:t>.</w:t>
            </w:r>
          </w:p>
          <w:p w:rsidR="00A0669B" w:rsidRPr="00DD2230" w:rsidRDefault="00A0669B" w:rsidP="005322C0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:rsidR="00A0669B" w:rsidRPr="00DD2230" w:rsidRDefault="00A0669B" w:rsidP="005322C0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პროექტის </w:t>
            </w:r>
            <w:r w:rsidRPr="00DD223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სამუშაო გეგმის </w:t>
            </w: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შედგენა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სამუშაო გარემოს შესაბამისად მოწყობა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ვარცხნილობის ტიპის/სტილის შერჩევა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თმის ფერისა და შეღებვის მეთოდის შერჩევა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შესასრულებელი ვარცხნილობისათვის  ხელსაწყოებისა და იარაღების შერჩევა - მომზადება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შესაღები საშუალებების შერჩევა და მომზადება 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მასალების მომზადება,  სპეციფიკაციის შედგენა  და კალკულაცია 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სასწავლო მოდელის (ან „კლიენტის“) სახის ფორმისა და თმის ტიპის დადგენა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სამუშაოს შესასრულებლად  საჭირო დროის გამოთვლა  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სახის ფორმის,  თმის ტიპისა და ხარისხის გათვალისწინება სამუშაოს შესრულებისას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ანგარიშის შემუშავება </w:t>
            </w:r>
          </w:p>
          <w:p w:rsidR="00A0669B" w:rsidRPr="00DD2230" w:rsidRDefault="00A0669B" w:rsidP="005322C0">
            <w:pPr>
              <w:numPr>
                <w:ilvl w:val="0"/>
                <w:numId w:val="19"/>
              </w:numPr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პროექტის პრეზენტაცია </w:t>
            </w:r>
          </w:p>
          <w:p w:rsidR="00A0669B" w:rsidRPr="0048390D" w:rsidRDefault="00A0669B" w:rsidP="005322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33" w:type="pct"/>
          </w:tcPr>
          <w:p w:rsidR="00A0669B" w:rsidRPr="00DD2230" w:rsidRDefault="00A0669B" w:rsidP="005322C0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0669B" w:rsidRPr="0048390D" w:rsidRDefault="00A0669B" w:rsidP="005322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A0669B" w:rsidRPr="00587F8A" w:rsidTr="00A0669B">
        <w:trPr>
          <w:trHeight w:val="1043"/>
          <w:jc w:val="center"/>
        </w:trPr>
        <w:tc>
          <w:tcPr>
            <w:tcW w:w="1428" w:type="pct"/>
            <w:shd w:val="clear" w:color="auto" w:fill="auto"/>
          </w:tcPr>
          <w:p w:rsidR="00A0669B" w:rsidRPr="00587F8A" w:rsidRDefault="00A0669B" w:rsidP="005322C0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2.</w:t>
            </w: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157" w:type="pct"/>
            <w:shd w:val="clear" w:color="auto" w:fill="auto"/>
          </w:tcPr>
          <w:p w:rsidR="00A0669B" w:rsidRPr="0072227F" w:rsidRDefault="00A0669B" w:rsidP="005322C0">
            <w:pPr>
              <w:pStyle w:val="a3"/>
              <w:ind w:left="513" w:hanging="45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72227F" w:rsidRDefault="00A0669B" w:rsidP="005322C0">
            <w:pPr>
              <w:pStyle w:val="a3"/>
              <w:numPr>
                <w:ilvl w:val="0"/>
                <w:numId w:val="2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    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20"/>
              </w:numPr>
              <w:spacing w:after="200"/>
              <w:rPr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="00B81E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შესრულებისას  წამოჭრილი პრობლემის მოსაგვარებლად იღებს  შესაბამის გადაწყვეტილებას 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2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</w:p>
          <w:p w:rsidR="00A0669B" w:rsidRPr="0072227F" w:rsidRDefault="00A0669B" w:rsidP="005322C0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72227F" w:rsidRDefault="00A0669B" w:rsidP="005322C0">
            <w:pPr>
              <w:pStyle w:val="a3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72227F" w:rsidRDefault="00A0669B" w:rsidP="005322C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72227F" w:rsidRDefault="00A0669B" w:rsidP="005322C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72227F" w:rsidRDefault="00A0669B" w:rsidP="005322C0">
            <w:pPr>
              <w:ind w:left="333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587F8A" w:rsidRDefault="00A0669B" w:rsidP="005322C0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82" w:type="pct"/>
          </w:tcPr>
          <w:p w:rsidR="00A0669B" w:rsidRPr="00DD2230" w:rsidRDefault="00A0669B" w:rsidP="005322C0">
            <w:pPr>
              <w:spacing w:after="20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შედეგები: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შეარჩევ</w:t>
            </w:r>
            <w:r w:rsidRPr="00DD2230">
              <w:rPr>
                <w:rFonts w:ascii="Sylfaen" w:hAnsi="Sylfaen"/>
                <w:bCs/>
                <w:sz w:val="20"/>
                <w:szCs w:val="20"/>
                <w:lang w:val="ka-GE"/>
              </w:rPr>
              <w:t>ს ვარცხნილობის სტილს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შეარჩევს შეღებვის მეთოდს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მოაწყობს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გამოითვლის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საჭირორესურსებს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მოიმარაგებს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</w:t>
            </w:r>
            <w:r w:rsidRPr="00DD2230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იარაღებსა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მასალებს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დაადგენს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სახის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ფორმას, თმის ტიპსა და ხარისხს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გამოითვლის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შესასრულებლად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საჭიროდროს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შერჩეულ</w:t>
            </w:r>
            <w:r w:rsidRPr="00DD223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სამუშაოს თანმიმდევრობით 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ამზადებს</w:t>
            </w:r>
            <w:r w:rsidR="00B81E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ანგარიშს</w:t>
            </w:r>
          </w:p>
          <w:p w:rsidR="00A0669B" w:rsidRPr="00DD2230" w:rsidRDefault="00A0669B" w:rsidP="005322C0">
            <w:pPr>
              <w:pStyle w:val="a3"/>
              <w:numPr>
                <w:ilvl w:val="1"/>
                <w:numId w:val="21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ამზადებს</w:t>
            </w:r>
            <w:r w:rsidRPr="00DD223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პრეზენტაციას</w:t>
            </w:r>
          </w:p>
          <w:p w:rsidR="00A0669B" w:rsidRPr="00DD2230" w:rsidRDefault="00A0669B" w:rsidP="005322C0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0669B" w:rsidRPr="00DD2230" w:rsidRDefault="00A0669B" w:rsidP="005322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DD223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თმის სტილისტის სტანდარტი (კოდი </w:t>
            </w:r>
            <w:r w:rsidRPr="00DD2230">
              <w:rPr>
                <w:rFonts w:ascii="Sylfaen" w:hAnsi="Sylfaen"/>
                <w:sz w:val="20"/>
                <w:szCs w:val="20"/>
                <w:lang w:val="ka-GE"/>
              </w:rPr>
              <w:t>4151)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შრომისა და უსაფრთხოების ნორმები სილამაზის-ინდუსტრიის სპეციალისტებისათვის(ჯანმრთელობა და უსაფრთხოება)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წყლისა და ელექტროენერგიის დაზოგვა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ურთიერთობა, კომუნიკაცია, ეთიკა, კომპენტენცია, შემოქმედებითობა, ნიჭი, ხედვა, ჩანაფიქრი, შინაგანი წარმოსახვა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გამოსაყენებელი ინსტრუმენტებისა და მასალების გამოყენების თანმიმდევრობა და მოხმარების წესები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ნარჩენების უტილიზაციის წესები (გარემოს დაცვის წესები)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ალერგიული კანისათვის შესაბამისი  ნორმების დაცვა</w:t>
            </w:r>
          </w:p>
          <w:p w:rsidR="00A0669B" w:rsidRPr="00DD2230" w:rsidRDefault="00A0669B" w:rsidP="005322C0">
            <w:pPr>
              <w:numPr>
                <w:ilvl w:val="0"/>
                <w:numId w:val="22"/>
              </w:num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შესრულებული ნამუშევრის  შესაბამისობა </w:t>
            </w:r>
            <w:r w:rsidRPr="00DD223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მოთხოვნასთან</w:t>
            </w:r>
          </w:p>
          <w:p w:rsidR="00A0669B" w:rsidRPr="00DD2230" w:rsidRDefault="00A0669B" w:rsidP="005322C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0669B" w:rsidRPr="00587F8A" w:rsidRDefault="00A0669B" w:rsidP="005322C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33" w:type="pct"/>
          </w:tcPr>
          <w:p w:rsidR="00A0669B" w:rsidRPr="00DD2230" w:rsidRDefault="00A0669B" w:rsidP="005322C0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0669B" w:rsidRPr="00DD2230" w:rsidRDefault="00A0669B" w:rsidP="005322C0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0669B" w:rsidRPr="00587F8A" w:rsidRDefault="00A0669B" w:rsidP="005322C0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A0669B" w:rsidRPr="00587F8A" w:rsidTr="00A0669B">
        <w:trPr>
          <w:trHeight w:val="2132"/>
          <w:jc w:val="center"/>
        </w:trPr>
        <w:tc>
          <w:tcPr>
            <w:tcW w:w="1428" w:type="pct"/>
            <w:shd w:val="clear" w:color="auto" w:fill="auto"/>
          </w:tcPr>
          <w:p w:rsidR="00A0669B" w:rsidRPr="005322C0" w:rsidRDefault="00A0669B" w:rsidP="005322C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3.</w:t>
            </w:r>
            <w:r w:rsidRPr="005322C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="00B81E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322C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ამოცანების</w:t>
            </w:r>
            <w:r w:rsidR="00B81E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5322C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ანგარიშგება</w:t>
            </w:r>
          </w:p>
          <w:p w:rsidR="00A0669B" w:rsidRDefault="00A0669B" w:rsidP="005322C0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57" w:type="pct"/>
            <w:shd w:val="clear" w:color="auto" w:fill="auto"/>
          </w:tcPr>
          <w:p w:rsidR="00A0669B" w:rsidRPr="0072227F" w:rsidRDefault="00A0669B" w:rsidP="005322C0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2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2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გაუთვალისწინებელ სიტუაციებში მოქმედების შედეგებს</w:t>
            </w:r>
          </w:p>
          <w:p w:rsidR="00A0669B" w:rsidRPr="0072227F" w:rsidRDefault="00A0669B" w:rsidP="005322C0">
            <w:pPr>
              <w:pStyle w:val="a3"/>
              <w:numPr>
                <w:ilvl w:val="0"/>
                <w:numId w:val="2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2227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</w:p>
          <w:p w:rsidR="00A0669B" w:rsidRPr="00587F8A" w:rsidRDefault="00A0669B" w:rsidP="005322C0">
            <w:pPr>
              <w:pStyle w:val="a3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82" w:type="pct"/>
          </w:tcPr>
          <w:p w:rsidR="00A0669B" w:rsidRDefault="00A0669B" w:rsidP="005322C0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DD2230">
              <w:rPr>
                <w:rFonts w:ascii="Sylfaen" w:hAnsi="Sylfaen"/>
                <w:bCs/>
                <w:lang w:val="en-US"/>
              </w:rPr>
              <w:t>:</w:t>
            </w:r>
          </w:p>
          <w:p w:rsidR="00A0669B" w:rsidRPr="0072227F" w:rsidRDefault="00A0669B" w:rsidP="005322C0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1 . პროექტის შესრულების ინსტრუქცია: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იცავს შერჩეული სამუშაოს შესრულების თანმიმდევრობას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დანიშნულებისამებრ არჩევს სამუშაო მასალას, იარაღებსა და ინსტრუმენტებს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კანისა და თმის ტიპის შესაბამისად იყენებს მასალას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ფლობს ინსტრუმენტებს ადეკვატურად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წარმოადგენს და ასახავს თანამედროვე მოდის ტენდენციებს</w:t>
            </w:r>
          </w:p>
          <w:p w:rsidR="00A0669B" w:rsidRPr="00DD2230" w:rsidRDefault="00A0669B" w:rsidP="005322C0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სამუშაოს შესრულებისას ითვალისწინებსროგორც პიროვნულ, ასევე გარე კომპონეტებსა და მახასიათებლებს</w:t>
            </w:r>
          </w:p>
          <w:p w:rsidR="00A0669B" w:rsidRPr="00E4139C" w:rsidRDefault="00A0669B" w:rsidP="00E4139C">
            <w:pPr>
              <w:pStyle w:val="a6"/>
              <w:numPr>
                <w:ilvl w:val="0"/>
                <w:numId w:val="24"/>
              </w:numPr>
              <w:rPr>
                <w:rFonts w:ascii="Sylfaen" w:hAnsi="Sylfaen"/>
                <w:bCs/>
                <w:lang w:val="ka-GE"/>
              </w:rPr>
            </w:pPr>
            <w:r w:rsidRPr="00DD2230">
              <w:rPr>
                <w:rFonts w:ascii="Sylfaen" w:hAnsi="Sylfaen"/>
                <w:bCs/>
                <w:lang w:val="ka-GE"/>
              </w:rPr>
              <w:t>მიუკერძოებლად შეუძლია, როგორც კოლეგების შეფასება, ასევე თვითშეფასება</w:t>
            </w:r>
          </w:p>
        </w:tc>
        <w:tc>
          <w:tcPr>
            <w:tcW w:w="633" w:type="pct"/>
          </w:tcPr>
          <w:p w:rsidR="00A0669B" w:rsidRPr="00587F8A" w:rsidRDefault="00A0669B" w:rsidP="005322C0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81E18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5401"/>
        <w:gridCol w:w="2133"/>
        <w:gridCol w:w="2204"/>
        <w:gridCol w:w="2997"/>
      </w:tblGrid>
      <w:tr w:rsidR="001518CD" w:rsidRPr="000333F5" w:rsidTr="000333F5">
        <w:tc>
          <w:tcPr>
            <w:tcW w:w="725" w:type="pct"/>
            <w:vAlign w:val="center"/>
          </w:tcPr>
          <w:p w:rsidR="001518CD" w:rsidRPr="000333F5" w:rsidRDefault="001518CD" w:rsidP="00243FF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13" w:type="pct"/>
            <w:vAlign w:val="center"/>
          </w:tcPr>
          <w:p w:rsidR="001518CD" w:rsidRPr="000333F5" w:rsidRDefault="001518CD" w:rsidP="00243FF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6" w:type="pct"/>
            <w:vAlign w:val="center"/>
          </w:tcPr>
          <w:p w:rsidR="001518CD" w:rsidRPr="000333F5" w:rsidRDefault="001518CD" w:rsidP="00243FF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333F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333F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0" w:type="pct"/>
            <w:vAlign w:val="center"/>
          </w:tcPr>
          <w:p w:rsidR="001518CD" w:rsidRPr="000333F5" w:rsidRDefault="001518CD" w:rsidP="00243FF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6" w:type="pct"/>
            <w:vAlign w:val="center"/>
          </w:tcPr>
          <w:p w:rsidR="001518CD" w:rsidRPr="000333F5" w:rsidRDefault="001518CD" w:rsidP="00243FF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 პორტფოლიოსთვის</w:t>
            </w:r>
          </w:p>
        </w:tc>
      </w:tr>
      <w:tr w:rsidR="000333F5" w:rsidRPr="000333F5" w:rsidTr="000333F5">
        <w:tc>
          <w:tcPr>
            <w:tcW w:w="725" w:type="pct"/>
          </w:tcPr>
          <w:p w:rsidR="000333F5" w:rsidRPr="000333F5" w:rsidRDefault="000333F5" w:rsidP="000333F5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333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  <w:p w:rsidR="000333F5" w:rsidRPr="000333F5" w:rsidRDefault="000333F5" w:rsidP="000333F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13" w:type="pct"/>
            <w:vAlign w:val="center"/>
          </w:tcPr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 xml:space="preserve">პრაქტიკული პროექტის არსი 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პრაქტიკული პროექტის სტრუქტურა და შეფასების პრინციპები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lastRenderedPageBreak/>
              <w:t>შრომითი ურთიერთობების მარეგულირებელი ნორმები; ბიზნესეთიკის ნორმები,ჯანსაღი კონკურენცია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შრომის უსაფრთხოებისა და ჰიგიენის, ასევე</w:t>
            </w:r>
            <w:r w:rsidRPr="000333F5">
              <w:rPr>
                <w:rFonts w:ascii="Sylfaen" w:hAnsi="Sylfaen"/>
                <w:lang w:val="en-US"/>
              </w:rPr>
              <w:t>,</w:t>
            </w:r>
            <w:r w:rsidRPr="000333F5">
              <w:rPr>
                <w:rFonts w:ascii="Sylfaen" w:hAnsi="Sylfaen"/>
                <w:lang w:val="ka-GE"/>
              </w:rPr>
              <w:t xml:space="preserve"> პროფესიული ეთიკის ნორმები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 xml:space="preserve">გარემოსდაცვითი ნორმები;გარემოს დაცვის ტექნოლოგიები 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სამუშაო გეგმის სტრუქტურა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სამუშაო გეგმის შესრულების ინსტრუქცია</w:t>
            </w:r>
            <w:r w:rsidR="00D63449">
              <w:rPr>
                <w:rFonts w:ascii="Sylfaen" w:hAnsi="Sylfaen"/>
                <w:lang w:val="ka-GE"/>
              </w:rPr>
              <w:t>,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/>
                <w:sz w:val="20"/>
                <w:szCs w:val="20"/>
                <w:lang w:val="ka-GE"/>
              </w:rPr>
              <w:t>საჭირო მეთოდის შემუშავება</w:t>
            </w:r>
          </w:p>
        </w:tc>
        <w:tc>
          <w:tcPr>
            <w:tcW w:w="716" w:type="pct"/>
            <w:vAlign w:val="center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კონსულტაცია, დამოუკიდებელი სამუშაოს ანალიზი, </w:t>
            </w:r>
            <w:r w:rsidRPr="000333F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პრობლემების განხილვა-გადაჭრა,გამოცდილების გაზიარება,სასამართლო პრაქტიკების შესწავლა</w:t>
            </w:r>
          </w:p>
        </w:tc>
        <w:tc>
          <w:tcPr>
            <w:tcW w:w="740" w:type="pct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032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 w:rsidRPr="0090327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აკვირდება პროფესიული სტუდენტის მუშაობის პროცესს და აფასებს მის აქტივობას წინასწარ შემუშავებული კრიტერიუმების საფუძველზე.</w:t>
            </w:r>
          </w:p>
        </w:tc>
        <w:tc>
          <w:tcPr>
            <w:tcW w:w="1006" w:type="pct"/>
          </w:tcPr>
          <w:p w:rsidR="000333F5" w:rsidRPr="00DA11A2" w:rsidRDefault="000333F5" w:rsidP="000333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A11A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მიერ შევსებული შეფასების </w:t>
            </w:r>
            <w:r w:rsidRPr="00DA11A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33F5" w:rsidRPr="000333F5" w:rsidTr="000333F5">
        <w:tc>
          <w:tcPr>
            <w:tcW w:w="725" w:type="pct"/>
          </w:tcPr>
          <w:p w:rsidR="000333F5" w:rsidRPr="000333F5" w:rsidRDefault="000333F5" w:rsidP="000333F5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333F5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</w:t>
            </w:r>
          </w:p>
          <w:p w:rsidR="000333F5" w:rsidRPr="000333F5" w:rsidRDefault="000333F5" w:rsidP="000333F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13" w:type="pct"/>
            <w:vAlign w:val="center"/>
          </w:tcPr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კანის ტიპები, სახის ფორმები, გრადაცია  და შუქჩრდილები;სიზუსტე და სიმეტრია;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თმის სტრუქტურისა და ხარისხის განსაზღვრა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 xml:space="preserve"> შესაღები საშუალებების ასორტიმენტი, მათი გამოყენების წესები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ვარცხნილობის შესასრულებლად გამოსაყენებელი მასალები და მათი გამოყენების წესები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გამოსაყენებელი ინსტრუმენტები და გამოყენების წესები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თმის შეჭრის ხერხები,მეთოდები,გრადუსები და შესრულების თანმიმდევრობა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ვარცხნილობის სახეობები,შესრულების ხერხები და თანმიმდევრობა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ვარცხნილობის შესრულება შინაარსობრივი და ვიზუალური დატვირთვის შესაბამისად(კომპონენტების გათვალისწინებით)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მასალის რაოდენობის განსაზღვრა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დროის  გადანაწილება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პრობლემის გადაჭრა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ინფორმაციული ტექნიკის გამოყენება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პროფესიული ტერმინოლოგია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 w:cs="Arial"/>
                <w:bCs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ნამუშევრის ხარისხის განსაზღვრა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16" w:type="pct"/>
            <w:vAlign w:val="center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კონსულტაცია</w:t>
            </w:r>
            <w:r w:rsidRPr="000333F5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ანალიზი, პრობლემების განხილვა-გადაჭრა</w:t>
            </w:r>
          </w:p>
        </w:tc>
        <w:tc>
          <w:tcPr>
            <w:tcW w:w="740" w:type="pct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0327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პროფესიული სტუდენტის მუშაობის პროცესს და აფასებს მის აქტივობას წინასწარ შემუშავებული კრიტერიუმების საფუძველზე.</w:t>
            </w:r>
          </w:p>
        </w:tc>
        <w:tc>
          <w:tcPr>
            <w:tcW w:w="1006" w:type="pct"/>
          </w:tcPr>
          <w:p w:rsidR="000333F5" w:rsidRPr="00DA11A2" w:rsidRDefault="000333F5" w:rsidP="000333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A11A2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შევსებული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333F5" w:rsidRPr="000333F5" w:rsidTr="000333F5">
        <w:tc>
          <w:tcPr>
            <w:tcW w:w="725" w:type="pct"/>
          </w:tcPr>
          <w:p w:rsidR="000333F5" w:rsidRPr="000333F5" w:rsidRDefault="000333F5" w:rsidP="000333F5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333F5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  <w:p w:rsidR="000333F5" w:rsidRPr="000333F5" w:rsidRDefault="000333F5" w:rsidP="000333F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813" w:type="pct"/>
            <w:vAlign w:val="center"/>
          </w:tcPr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პროფესიულისამუშაოსშესრულებისშესახებსაბოლოო ანგარიშგების ინსტრუქციები/ფორმატი</w:t>
            </w:r>
          </w:p>
          <w:p w:rsidR="000333F5" w:rsidRPr="000333F5" w:rsidRDefault="000333F5" w:rsidP="000333F5">
            <w:pPr>
              <w:pStyle w:val="a6"/>
              <w:numPr>
                <w:ilvl w:val="0"/>
                <w:numId w:val="25"/>
              </w:numPr>
              <w:rPr>
                <w:rFonts w:ascii="Sylfaen" w:hAnsi="Sylfaen"/>
                <w:lang w:val="ka-GE"/>
              </w:rPr>
            </w:pPr>
            <w:r w:rsidRPr="000333F5">
              <w:rPr>
                <w:rFonts w:ascii="Sylfaen" w:hAnsi="Sylfaen"/>
                <w:lang w:val="ka-GE"/>
              </w:rPr>
              <w:t>პრეზენტაციის მომზადების ტექნიკა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16" w:type="pct"/>
            <w:vAlign w:val="center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333F5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0333F5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</w:t>
            </w:r>
          </w:p>
        </w:tc>
        <w:tc>
          <w:tcPr>
            <w:tcW w:w="740" w:type="pct"/>
          </w:tcPr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0327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პროფესიული სტუდენტის მუშაობის პროცესს და აფასებს მის აქტივობას წინასწარ შემუშავებული კრიტერიუმების საფუძველზე.</w:t>
            </w:r>
          </w:p>
        </w:tc>
        <w:tc>
          <w:tcPr>
            <w:tcW w:w="1006" w:type="pct"/>
          </w:tcPr>
          <w:p w:rsidR="000333F5" w:rsidRPr="00DA11A2" w:rsidRDefault="000333F5" w:rsidP="000333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A11A2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შევსებული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333F5" w:rsidRPr="000333F5" w:rsidRDefault="000333F5" w:rsidP="000333F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091640" w:rsidRPr="00B421A1" w:rsidRDefault="00091640" w:rsidP="0009164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421A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421A1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421A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1553C" w:rsidRPr="00127D70" w:rsidTr="00291A8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1553C" w:rsidRPr="00127D70" w:rsidTr="00291A8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1553C" w:rsidRPr="00127D70" w:rsidTr="00291A8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27D7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91553C" w:rsidRPr="00127D70" w:rsidTr="00291A8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27D7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</w:tr>
      <w:tr w:rsidR="0091553C" w:rsidRPr="00127D70" w:rsidTr="00291A8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27D7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91553C" w:rsidRPr="00127D70" w:rsidTr="00291A8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16</w:t>
            </w: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 სთ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553C" w:rsidRPr="00127D70" w:rsidRDefault="0091553C" w:rsidP="00291A8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Pr="00127D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5სთ</w:t>
            </w:r>
          </w:p>
        </w:tc>
      </w:tr>
    </w:tbl>
    <w:p w:rsidR="00091640" w:rsidRDefault="00091640" w:rsidP="0091553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D320FD" w:rsidRDefault="00637623" w:rsidP="0091553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D320FD"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  <w:t>სასწავლო რესურსი</w:t>
      </w:r>
    </w:p>
    <w:p w:rsidR="00D320FD" w:rsidRPr="00DD2230" w:rsidRDefault="00D320FD" w:rsidP="0091553C">
      <w:pPr>
        <w:shd w:val="clear" w:color="auto" w:fill="FFFFFF"/>
        <w:spacing w:after="0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DD2230">
        <w:rPr>
          <w:rFonts w:ascii="Sylfaen" w:hAnsi="Sylfaen"/>
          <w:sz w:val="20"/>
          <w:szCs w:val="20"/>
          <w:lang w:val="ka-GE"/>
        </w:rPr>
        <w:t xml:space="preserve">4. </w:t>
      </w:r>
      <w:hyperlink r:id="rId12" w:history="1">
        <w:r w:rsidRPr="00DD2230">
          <w:rPr>
            <w:rFonts w:ascii="Sylfaen" w:hAnsi="Sylfaen"/>
            <w:b/>
            <w:color w:val="0000FF"/>
            <w:sz w:val="20"/>
            <w:szCs w:val="20"/>
            <w:u w:val="single"/>
            <w:lang w:val="ka-GE"/>
          </w:rPr>
          <w:t>http://www.solingcompany.ru/shkola-solingstudio/programma-obucheniya-dlya-vizazhistov-professionalov.html</w:t>
        </w:r>
      </w:hyperlink>
    </w:p>
    <w:p w:rsidR="00D320FD" w:rsidRPr="00DD2230" w:rsidRDefault="00D320FD" w:rsidP="0091553C">
      <w:pPr>
        <w:shd w:val="clear" w:color="auto" w:fill="FFFFFF"/>
        <w:spacing w:after="0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DD2230">
        <w:rPr>
          <w:rFonts w:ascii="Sylfaen" w:hAnsi="Sylfaen"/>
          <w:sz w:val="20"/>
          <w:szCs w:val="20"/>
          <w:lang w:val="ka-GE"/>
        </w:rPr>
        <w:t xml:space="preserve">5. </w:t>
      </w:r>
      <w:hyperlink r:id="rId13" w:history="1">
        <w:r w:rsidRPr="00DD2230">
          <w:rPr>
            <w:rFonts w:ascii="Sylfaen" w:hAnsi="Sylfaen"/>
            <w:b/>
            <w:color w:val="0000FF"/>
            <w:sz w:val="20"/>
            <w:szCs w:val="20"/>
            <w:u w:val="single"/>
            <w:lang w:val="ka-GE"/>
          </w:rPr>
          <w:t>http://theacademy.la/</w:t>
        </w:r>
      </w:hyperlink>
    </w:p>
    <w:p w:rsidR="00D320FD" w:rsidRPr="00DD2230" w:rsidRDefault="00D320FD" w:rsidP="0091553C">
      <w:pPr>
        <w:shd w:val="clear" w:color="auto" w:fill="FFFFFF"/>
        <w:spacing w:after="0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DD2230">
        <w:rPr>
          <w:rFonts w:ascii="Sylfaen" w:hAnsi="Sylfaen"/>
          <w:sz w:val="20"/>
          <w:szCs w:val="20"/>
          <w:lang w:val="ka-GE"/>
        </w:rPr>
        <w:t xml:space="preserve">6. </w:t>
      </w:r>
      <w:hyperlink r:id="rId14" w:history="1">
        <w:r w:rsidRPr="00DD2230">
          <w:rPr>
            <w:rFonts w:ascii="Sylfaen" w:hAnsi="Sylfaen"/>
            <w:b/>
            <w:color w:val="0000FF"/>
            <w:sz w:val="20"/>
            <w:szCs w:val="20"/>
            <w:u w:val="single"/>
            <w:lang w:val="ka-GE"/>
          </w:rPr>
          <w:t>http://vfs.edu/programs/makeup/curricul</w:t>
        </w:r>
      </w:hyperlink>
    </w:p>
    <w:p w:rsidR="00D320FD" w:rsidRPr="007B219D" w:rsidRDefault="00D320FD" w:rsidP="0091553C">
      <w:pPr>
        <w:spacing w:after="0" w:line="240" w:lineRule="auto"/>
        <w:jc w:val="both"/>
        <w:rPr>
          <w:rFonts w:ascii="Sylfaen" w:eastAsiaTheme="minorHAnsi" w:hAnsi="Sylfaen"/>
          <w:b/>
          <w:color w:val="0000FF"/>
          <w:sz w:val="20"/>
          <w:szCs w:val="20"/>
          <w:u w:val="single"/>
          <w:lang w:val="ka-GE"/>
        </w:rPr>
      </w:pPr>
      <w:r w:rsidRPr="00DD2230">
        <w:rPr>
          <w:rFonts w:ascii="Sylfaen" w:hAnsi="Sylfaen"/>
          <w:sz w:val="20"/>
          <w:szCs w:val="20"/>
          <w:lang w:val="ka-GE"/>
        </w:rPr>
        <w:t xml:space="preserve">7. </w:t>
      </w:r>
      <w:hyperlink r:id="rId15" w:history="1">
        <w:r w:rsidRPr="00DD2230">
          <w:rPr>
            <w:rFonts w:ascii="Sylfaen" w:eastAsiaTheme="minorHAnsi" w:hAnsi="Sylfaen"/>
            <w:b/>
            <w:color w:val="0000FF"/>
            <w:sz w:val="20"/>
            <w:szCs w:val="20"/>
            <w:u w:val="single"/>
            <w:lang w:val="ka-GE"/>
          </w:rPr>
          <w:t>http://www.beautyschoolsdirectory.com/lp3/</w:t>
        </w:r>
      </w:hyperlink>
    </w:p>
    <w:p w:rsidR="007B219D" w:rsidRPr="007B219D" w:rsidRDefault="007B219D" w:rsidP="0091553C">
      <w:pPr>
        <w:spacing w:after="0" w:line="240" w:lineRule="auto"/>
        <w:jc w:val="both"/>
        <w:rPr>
          <w:rFonts w:ascii="Sylfaen" w:eastAsiaTheme="minorHAnsi" w:hAnsi="Sylfaen"/>
          <w:b/>
          <w:color w:val="0000FF"/>
          <w:sz w:val="20"/>
          <w:szCs w:val="20"/>
          <w:u w:val="single"/>
          <w:lang w:val="ka-GE"/>
        </w:rPr>
      </w:pPr>
    </w:p>
    <w:p w:rsidR="007B219D" w:rsidRPr="002D7357" w:rsidRDefault="007B219D" w:rsidP="007B219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7B219D" w:rsidRPr="002D7357" w:rsidRDefault="007B219D" w:rsidP="007B219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7B219D" w:rsidRPr="00B40CDF" w:rsidRDefault="007B219D" w:rsidP="007B219D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AE1A34" w:rsidRDefault="00AE1A34" w:rsidP="0091553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7B219D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606EB" w:rsidRDefault="005606E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C3758D" w:rsidRPr="00A033F9" w:rsidRDefault="00C3758D" w:rsidP="00C3758D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C3758D" w:rsidRPr="00A033F9" w:rsidRDefault="00C3758D" w:rsidP="00C3758D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3758D" w:rsidRPr="00A033F9" w:rsidRDefault="00C3758D" w:rsidP="00C3758D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3758D" w:rsidRPr="00A033F9" w:rsidRDefault="00C3758D" w:rsidP="00C3758D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A033F9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r w:rsidRPr="00A033F9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:rsidR="00C3758D" w:rsidRPr="00A033F9" w:rsidRDefault="00C3758D" w:rsidP="00C3758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606EB" w:rsidRDefault="005606E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lastRenderedPageBreak/>
        <w:tab/>
      </w:r>
    </w:p>
    <w:sectPr w:rsidR="0069549F" w:rsidRPr="00DE36F8" w:rsidSect="000921E9">
      <w:headerReference w:type="default" r:id="rId16"/>
      <w:footerReference w:type="defaul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FBC" w:rsidRDefault="00A32FBC" w:rsidP="00185B3C">
      <w:pPr>
        <w:spacing w:after="0" w:line="240" w:lineRule="auto"/>
      </w:pPr>
      <w:r>
        <w:separator/>
      </w:r>
    </w:p>
  </w:endnote>
  <w:endnote w:type="continuationSeparator" w:id="0">
    <w:p w:rsidR="00A32FBC" w:rsidRDefault="00A32FB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7C1136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3758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FBC" w:rsidRDefault="00A32FBC" w:rsidP="00185B3C">
      <w:pPr>
        <w:spacing w:after="0" w:line="240" w:lineRule="auto"/>
      </w:pPr>
      <w:r>
        <w:separator/>
      </w:r>
    </w:p>
  </w:footnote>
  <w:footnote w:type="continuationSeparator" w:id="0">
    <w:p w:rsidR="00A32FBC" w:rsidRDefault="00A32FB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55F85"/>
    <w:multiLevelType w:val="hybridMultilevel"/>
    <w:tmpl w:val="5936D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C1097"/>
    <w:multiLevelType w:val="hybridMultilevel"/>
    <w:tmpl w:val="2AD0F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1B25DC"/>
    <w:multiLevelType w:val="hybridMultilevel"/>
    <w:tmpl w:val="3752B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328BB"/>
    <w:multiLevelType w:val="hybridMultilevel"/>
    <w:tmpl w:val="6A76C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0F5C9A"/>
    <w:multiLevelType w:val="multilevel"/>
    <w:tmpl w:val="F50C5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Sylfaen" w:hint="default"/>
        <w:b w:val="0"/>
      </w:r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56D41D3"/>
    <w:multiLevelType w:val="hybridMultilevel"/>
    <w:tmpl w:val="87EE1F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AF0880"/>
    <w:multiLevelType w:val="multilevel"/>
    <w:tmpl w:val="8AAEC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6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25"/>
  </w:num>
  <w:num w:numId="3">
    <w:abstractNumId w:val="0"/>
  </w:num>
  <w:num w:numId="4">
    <w:abstractNumId w:val="12"/>
  </w:num>
  <w:num w:numId="5">
    <w:abstractNumId w:val="18"/>
  </w:num>
  <w:num w:numId="6">
    <w:abstractNumId w:val="14"/>
  </w:num>
  <w:num w:numId="7">
    <w:abstractNumId w:val="6"/>
  </w:num>
  <w:num w:numId="8">
    <w:abstractNumId w:val="16"/>
  </w:num>
  <w:num w:numId="9">
    <w:abstractNumId w:val="22"/>
  </w:num>
  <w:num w:numId="10">
    <w:abstractNumId w:val="23"/>
  </w:num>
  <w:num w:numId="11">
    <w:abstractNumId w:val="24"/>
  </w:num>
  <w:num w:numId="12">
    <w:abstractNumId w:val="8"/>
  </w:num>
  <w:num w:numId="13">
    <w:abstractNumId w:val="7"/>
  </w:num>
  <w:num w:numId="14">
    <w:abstractNumId w:val="11"/>
  </w:num>
  <w:num w:numId="15">
    <w:abstractNumId w:val="3"/>
  </w:num>
  <w:num w:numId="16">
    <w:abstractNumId w:val="19"/>
  </w:num>
  <w:num w:numId="17">
    <w:abstractNumId w:val="13"/>
  </w:num>
  <w:num w:numId="18">
    <w:abstractNumId w:val="17"/>
  </w:num>
  <w:num w:numId="19">
    <w:abstractNumId w:val="4"/>
  </w:num>
  <w:num w:numId="20">
    <w:abstractNumId w:val="20"/>
  </w:num>
  <w:num w:numId="21">
    <w:abstractNumId w:val="10"/>
  </w:num>
  <w:num w:numId="22">
    <w:abstractNumId w:val="21"/>
  </w:num>
  <w:num w:numId="23">
    <w:abstractNumId w:val="15"/>
  </w:num>
  <w:num w:numId="24">
    <w:abstractNumId w:val="5"/>
  </w:num>
  <w:num w:numId="25">
    <w:abstractNumId w:val="9"/>
  </w:num>
  <w:num w:numId="2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3F5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636D"/>
    <w:rsid w:val="00070AE0"/>
    <w:rsid w:val="00071CD1"/>
    <w:rsid w:val="00073549"/>
    <w:rsid w:val="00074CCF"/>
    <w:rsid w:val="000767CA"/>
    <w:rsid w:val="00077FC5"/>
    <w:rsid w:val="00091640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7B42"/>
    <w:rsid w:val="001425A2"/>
    <w:rsid w:val="00143D46"/>
    <w:rsid w:val="001518CD"/>
    <w:rsid w:val="00153C4B"/>
    <w:rsid w:val="00163D53"/>
    <w:rsid w:val="00165645"/>
    <w:rsid w:val="00174F99"/>
    <w:rsid w:val="00175D03"/>
    <w:rsid w:val="00185658"/>
    <w:rsid w:val="00185B3C"/>
    <w:rsid w:val="00187576"/>
    <w:rsid w:val="00195293"/>
    <w:rsid w:val="00195412"/>
    <w:rsid w:val="00196C42"/>
    <w:rsid w:val="001A42DE"/>
    <w:rsid w:val="001A4739"/>
    <w:rsid w:val="001A52F1"/>
    <w:rsid w:val="001A6DD5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41DD"/>
    <w:rsid w:val="00216343"/>
    <w:rsid w:val="00221256"/>
    <w:rsid w:val="00223153"/>
    <w:rsid w:val="00235C64"/>
    <w:rsid w:val="00241FE5"/>
    <w:rsid w:val="00243845"/>
    <w:rsid w:val="002510D4"/>
    <w:rsid w:val="00252080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344"/>
    <w:rsid w:val="002945AA"/>
    <w:rsid w:val="002A3920"/>
    <w:rsid w:val="002A4269"/>
    <w:rsid w:val="002A5D19"/>
    <w:rsid w:val="002B0494"/>
    <w:rsid w:val="002B2B07"/>
    <w:rsid w:val="002C2134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3B54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4A6B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5BD9"/>
    <w:rsid w:val="004306C8"/>
    <w:rsid w:val="004318E0"/>
    <w:rsid w:val="004326F1"/>
    <w:rsid w:val="004344EA"/>
    <w:rsid w:val="004351F0"/>
    <w:rsid w:val="0044166A"/>
    <w:rsid w:val="0044274A"/>
    <w:rsid w:val="004439AA"/>
    <w:rsid w:val="00451143"/>
    <w:rsid w:val="00451D59"/>
    <w:rsid w:val="00453C29"/>
    <w:rsid w:val="00455F5D"/>
    <w:rsid w:val="00457E7D"/>
    <w:rsid w:val="00460555"/>
    <w:rsid w:val="004611F5"/>
    <w:rsid w:val="00462364"/>
    <w:rsid w:val="004626CB"/>
    <w:rsid w:val="00475DB8"/>
    <w:rsid w:val="004778F1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60B6"/>
    <w:rsid w:val="0052139E"/>
    <w:rsid w:val="00524A5C"/>
    <w:rsid w:val="0052586F"/>
    <w:rsid w:val="00526C56"/>
    <w:rsid w:val="005322C0"/>
    <w:rsid w:val="005333AB"/>
    <w:rsid w:val="00534621"/>
    <w:rsid w:val="00535BDD"/>
    <w:rsid w:val="0053698F"/>
    <w:rsid w:val="00545F4F"/>
    <w:rsid w:val="00555A26"/>
    <w:rsid w:val="005606EB"/>
    <w:rsid w:val="005615CB"/>
    <w:rsid w:val="0056760F"/>
    <w:rsid w:val="005725E1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0503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022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49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1CBA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6585"/>
    <w:rsid w:val="0070782A"/>
    <w:rsid w:val="007120D9"/>
    <w:rsid w:val="00714E02"/>
    <w:rsid w:val="00721C53"/>
    <w:rsid w:val="007276B1"/>
    <w:rsid w:val="0073105F"/>
    <w:rsid w:val="00731E1E"/>
    <w:rsid w:val="0073716A"/>
    <w:rsid w:val="00737213"/>
    <w:rsid w:val="00737F9E"/>
    <w:rsid w:val="007424E3"/>
    <w:rsid w:val="0074643C"/>
    <w:rsid w:val="00746501"/>
    <w:rsid w:val="00751373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219D"/>
    <w:rsid w:val="007B3A20"/>
    <w:rsid w:val="007B431C"/>
    <w:rsid w:val="007C1136"/>
    <w:rsid w:val="007C1E3A"/>
    <w:rsid w:val="007C2AB0"/>
    <w:rsid w:val="007C5598"/>
    <w:rsid w:val="007C5CD8"/>
    <w:rsid w:val="007D3ACA"/>
    <w:rsid w:val="007D4BF8"/>
    <w:rsid w:val="007D4F7B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4C55"/>
    <w:rsid w:val="00825416"/>
    <w:rsid w:val="00836188"/>
    <w:rsid w:val="0083620E"/>
    <w:rsid w:val="008400AC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7AEC"/>
    <w:rsid w:val="008A07FA"/>
    <w:rsid w:val="008A41B2"/>
    <w:rsid w:val="008B2BEF"/>
    <w:rsid w:val="008B3DA6"/>
    <w:rsid w:val="008D5C1C"/>
    <w:rsid w:val="008D73EB"/>
    <w:rsid w:val="008E36C1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53C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B3738"/>
    <w:rsid w:val="009C1B6F"/>
    <w:rsid w:val="009C386F"/>
    <w:rsid w:val="009C3A54"/>
    <w:rsid w:val="009D7C19"/>
    <w:rsid w:val="009E5736"/>
    <w:rsid w:val="009F15CF"/>
    <w:rsid w:val="009F3335"/>
    <w:rsid w:val="009F3968"/>
    <w:rsid w:val="009F3F47"/>
    <w:rsid w:val="009F58F9"/>
    <w:rsid w:val="009F6FAD"/>
    <w:rsid w:val="00A026ED"/>
    <w:rsid w:val="00A0669B"/>
    <w:rsid w:val="00A15773"/>
    <w:rsid w:val="00A21479"/>
    <w:rsid w:val="00A2270A"/>
    <w:rsid w:val="00A2463E"/>
    <w:rsid w:val="00A24D2B"/>
    <w:rsid w:val="00A24D52"/>
    <w:rsid w:val="00A30598"/>
    <w:rsid w:val="00A32FBC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7E4A"/>
    <w:rsid w:val="00AC0E3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13"/>
    <w:rsid w:val="00AE293B"/>
    <w:rsid w:val="00AE3BF2"/>
    <w:rsid w:val="00AE3C07"/>
    <w:rsid w:val="00AE3CF2"/>
    <w:rsid w:val="00AE5088"/>
    <w:rsid w:val="00AF3AEF"/>
    <w:rsid w:val="00AF77F2"/>
    <w:rsid w:val="00B036DB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2A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E18"/>
    <w:rsid w:val="00B84901"/>
    <w:rsid w:val="00B87622"/>
    <w:rsid w:val="00B90749"/>
    <w:rsid w:val="00B9487D"/>
    <w:rsid w:val="00B97A60"/>
    <w:rsid w:val="00BA3E5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758D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1C08"/>
    <w:rsid w:val="00C95123"/>
    <w:rsid w:val="00C96FBC"/>
    <w:rsid w:val="00C97159"/>
    <w:rsid w:val="00C9761D"/>
    <w:rsid w:val="00CA1731"/>
    <w:rsid w:val="00CA521D"/>
    <w:rsid w:val="00CB06D1"/>
    <w:rsid w:val="00CB375F"/>
    <w:rsid w:val="00CB5250"/>
    <w:rsid w:val="00CC1214"/>
    <w:rsid w:val="00CC388E"/>
    <w:rsid w:val="00CC392D"/>
    <w:rsid w:val="00CD078E"/>
    <w:rsid w:val="00CD1817"/>
    <w:rsid w:val="00CD1B10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CB9"/>
    <w:rsid w:val="00D15617"/>
    <w:rsid w:val="00D247A2"/>
    <w:rsid w:val="00D26100"/>
    <w:rsid w:val="00D26C5A"/>
    <w:rsid w:val="00D30970"/>
    <w:rsid w:val="00D320FD"/>
    <w:rsid w:val="00D35B14"/>
    <w:rsid w:val="00D36DD8"/>
    <w:rsid w:val="00D40AB8"/>
    <w:rsid w:val="00D40DD1"/>
    <w:rsid w:val="00D42EA1"/>
    <w:rsid w:val="00D47EF7"/>
    <w:rsid w:val="00D501D7"/>
    <w:rsid w:val="00D532FE"/>
    <w:rsid w:val="00D548EB"/>
    <w:rsid w:val="00D62BF2"/>
    <w:rsid w:val="00D63449"/>
    <w:rsid w:val="00D75651"/>
    <w:rsid w:val="00D77997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39C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8FC"/>
    <w:rsid w:val="00EA3B13"/>
    <w:rsid w:val="00EA3E3C"/>
    <w:rsid w:val="00EA405C"/>
    <w:rsid w:val="00EB01A0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33CE"/>
    <w:rsid w:val="00F3436F"/>
    <w:rsid w:val="00F41CA4"/>
    <w:rsid w:val="00F44BD5"/>
    <w:rsid w:val="00F45106"/>
    <w:rsid w:val="00F47F57"/>
    <w:rsid w:val="00F51E30"/>
    <w:rsid w:val="00F53954"/>
    <w:rsid w:val="00F650AA"/>
    <w:rsid w:val="00F711C1"/>
    <w:rsid w:val="00F72453"/>
    <w:rsid w:val="00F81E9C"/>
    <w:rsid w:val="00F90532"/>
    <w:rsid w:val="00F90BF2"/>
    <w:rsid w:val="00F94C80"/>
    <w:rsid w:val="00F96E64"/>
    <w:rsid w:val="00FB691A"/>
    <w:rsid w:val="00FC04DC"/>
    <w:rsid w:val="00FD65C1"/>
    <w:rsid w:val="00FD68DB"/>
    <w:rsid w:val="00FE0423"/>
    <w:rsid w:val="00FE1A94"/>
    <w:rsid w:val="00FE21F3"/>
    <w:rsid w:val="00FE59A2"/>
    <w:rsid w:val="00FE6E74"/>
    <w:rsid w:val="00FF580D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7D4F7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theacademy.l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solingcompany.ru/shkola-solingstudio/programma-obucheniya-dlya-vizazhistov-professionalov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beautyschoolsdirectory.com/lp3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vfs.edu/programs/makeup/curricu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7148D-98FE-4003-BAD0-DD141B81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54</cp:revision>
  <cp:lastPrinted>2016-02-10T14:27:00Z</cp:lastPrinted>
  <dcterms:created xsi:type="dcterms:W3CDTF">2016-08-02T10:13:00Z</dcterms:created>
  <dcterms:modified xsi:type="dcterms:W3CDTF">2020-09-16T07:42:00Z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